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59" w:rsidRPr="004053E4" w:rsidRDefault="00E17159" w:rsidP="006F01B4">
      <w:pPr>
        <w:tabs>
          <w:tab w:val="left" w:pos="9810"/>
        </w:tabs>
        <w:ind w:right="-5"/>
        <w:jc w:val="right"/>
        <w:rPr>
          <w:sz w:val="22"/>
          <w:szCs w:val="22"/>
        </w:rPr>
      </w:pPr>
      <w:bookmarkStart w:id="0" w:name="_GoBack"/>
      <w:bookmarkEnd w:id="0"/>
      <w:r w:rsidRPr="004053E4">
        <w:rPr>
          <w:rFonts w:ascii="Tahoma" w:hAnsi="Tahoma" w:cs="Tahoma"/>
          <w:sz w:val="23"/>
          <w:szCs w:val="23"/>
        </w:rPr>
        <w:t xml:space="preserve">                    </w:t>
      </w:r>
      <w:r w:rsidRPr="004053E4">
        <w:t xml:space="preserve">Утверждено Президиумом </w:t>
      </w:r>
    </w:p>
    <w:p w:rsidR="00E17159" w:rsidRPr="004053E4" w:rsidRDefault="00E17159" w:rsidP="006F01B4">
      <w:pPr>
        <w:tabs>
          <w:tab w:val="left" w:pos="9810"/>
        </w:tabs>
        <w:ind w:right="-5"/>
        <w:jc w:val="right"/>
      </w:pPr>
      <w:r w:rsidRPr="004053E4">
        <w:t xml:space="preserve">Общероссийской физкультурно-спортивной </w:t>
      </w:r>
    </w:p>
    <w:p w:rsidR="00E17159" w:rsidRPr="004053E4" w:rsidRDefault="00E17159" w:rsidP="006F01B4">
      <w:pPr>
        <w:tabs>
          <w:tab w:val="left" w:pos="9810"/>
        </w:tabs>
        <w:ind w:right="-5"/>
        <w:jc w:val="right"/>
      </w:pPr>
      <w:r w:rsidRPr="004053E4">
        <w:t xml:space="preserve">общественной организации </w:t>
      </w:r>
    </w:p>
    <w:p w:rsidR="00E17159" w:rsidRDefault="00E17159" w:rsidP="006F01B4">
      <w:pPr>
        <w:tabs>
          <w:tab w:val="left" w:pos="9810"/>
        </w:tabs>
        <w:ind w:right="-5"/>
        <w:jc w:val="right"/>
      </w:pPr>
      <w:r w:rsidRPr="004053E4">
        <w:t>«ФЕДЕРАЦИЯ ДАРТС РОССИИ»</w:t>
      </w:r>
    </w:p>
    <w:p w:rsidR="00E17159" w:rsidRDefault="00E17159" w:rsidP="006F67D5">
      <w:pPr>
        <w:tabs>
          <w:tab w:val="left" w:pos="9810"/>
        </w:tabs>
        <w:ind w:right="-5"/>
        <w:jc w:val="center"/>
      </w:pPr>
      <w:r>
        <w:t xml:space="preserve">                                                                                                                               «</w:t>
      </w:r>
      <w:r w:rsidR="00AB0506">
        <w:t>13</w:t>
      </w:r>
      <w:r>
        <w:t xml:space="preserve">» </w:t>
      </w:r>
      <w:r w:rsidR="00AB0506">
        <w:t>октября 2012</w:t>
      </w:r>
      <w:r>
        <w:t xml:space="preserve"> года</w:t>
      </w:r>
      <w:r w:rsidR="006D0C4E">
        <w:t xml:space="preserve"> </w:t>
      </w:r>
    </w:p>
    <w:p w:rsidR="006D0C4E" w:rsidRPr="004053E4" w:rsidRDefault="006D0C4E" w:rsidP="006F67D5">
      <w:pPr>
        <w:tabs>
          <w:tab w:val="left" w:pos="9810"/>
        </w:tabs>
        <w:ind w:right="-5"/>
        <w:jc w:val="center"/>
      </w:pPr>
      <w:r>
        <w:t xml:space="preserve">                                                                                                        </w:t>
      </w:r>
    </w:p>
    <w:p w:rsidR="00E17159" w:rsidRPr="004053E4" w:rsidRDefault="00E17159" w:rsidP="006F01B4">
      <w:pPr>
        <w:tabs>
          <w:tab w:val="left" w:pos="9810"/>
        </w:tabs>
        <w:ind w:right="-5"/>
        <w:jc w:val="right"/>
      </w:pPr>
    </w:p>
    <w:p w:rsidR="00E17159" w:rsidRPr="004053E4" w:rsidRDefault="00E17159" w:rsidP="006F01B4">
      <w:pPr>
        <w:pStyle w:val="3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</w:t>
      </w:r>
      <w:r w:rsidRPr="004053E4">
        <w:rPr>
          <w:color w:val="auto"/>
          <w:sz w:val="28"/>
          <w:szCs w:val="28"/>
        </w:rPr>
        <w:t>Положение о</w:t>
      </w:r>
      <w:r>
        <w:rPr>
          <w:color w:val="auto"/>
          <w:sz w:val="28"/>
          <w:szCs w:val="28"/>
        </w:rPr>
        <w:t>б уплате</w:t>
      </w:r>
      <w:r w:rsidRPr="004053E4">
        <w:rPr>
          <w:color w:val="auto"/>
          <w:sz w:val="28"/>
          <w:szCs w:val="28"/>
        </w:rPr>
        <w:t xml:space="preserve"> членских</w:t>
      </w:r>
      <w:r>
        <w:rPr>
          <w:color w:val="auto"/>
          <w:sz w:val="28"/>
          <w:szCs w:val="28"/>
        </w:rPr>
        <w:t xml:space="preserve"> и заявочных взносов физическими</w:t>
      </w:r>
      <w:r w:rsidR="00D869B8">
        <w:rPr>
          <w:color w:val="auto"/>
          <w:sz w:val="28"/>
          <w:szCs w:val="28"/>
        </w:rPr>
        <w:t xml:space="preserve"> и юридическими</w:t>
      </w:r>
      <w:r>
        <w:rPr>
          <w:color w:val="auto"/>
          <w:sz w:val="28"/>
          <w:szCs w:val="28"/>
        </w:rPr>
        <w:t xml:space="preserve"> лицами</w:t>
      </w:r>
      <w:r w:rsidR="00A335D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- членами ФЕДЕРАЦИИ ДАРТС РОССИИ</w:t>
      </w:r>
    </w:p>
    <w:p w:rsidR="00E17159" w:rsidRPr="004053E4" w:rsidRDefault="00E17159" w:rsidP="00EA47A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Положение о членских взносах разработано в соответствии с Уставом общероссийской физкультурно-спор</w:t>
      </w:r>
      <w:r w:rsidR="00DF34C3">
        <w:rPr>
          <w:sz w:val="28"/>
          <w:szCs w:val="28"/>
        </w:rPr>
        <w:t>тивной общественной организации</w:t>
      </w:r>
      <w:r w:rsidRPr="004053E4">
        <w:rPr>
          <w:sz w:val="28"/>
          <w:szCs w:val="28"/>
        </w:rPr>
        <w:t xml:space="preserve">  </w:t>
      </w:r>
      <w:r>
        <w:rPr>
          <w:sz w:val="28"/>
          <w:szCs w:val="28"/>
        </w:rPr>
        <w:t>«ФЕДЕРАЦИЯ ДАРТС РОССИИ»</w:t>
      </w:r>
      <w:r w:rsidRPr="004053E4">
        <w:rPr>
          <w:sz w:val="28"/>
          <w:szCs w:val="28"/>
        </w:rPr>
        <w:t xml:space="preserve"> (далее ФДР).</w:t>
      </w:r>
    </w:p>
    <w:p w:rsidR="00E17159" w:rsidRPr="004053E4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Размер членских взносов определяет и утверждает Президиум ФДР.</w:t>
      </w:r>
    </w:p>
    <w:p w:rsidR="009661B1" w:rsidRDefault="0036184A" w:rsidP="00C0235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3.1. Н</w:t>
      </w:r>
      <w:r w:rsidR="00E17159" w:rsidRPr="004053E4">
        <w:rPr>
          <w:sz w:val="28"/>
          <w:szCs w:val="28"/>
        </w:rPr>
        <w:t>а 20</w:t>
      </w:r>
      <w:r w:rsidR="004E485E">
        <w:rPr>
          <w:sz w:val="28"/>
          <w:szCs w:val="28"/>
        </w:rPr>
        <w:t xml:space="preserve">13 </w:t>
      </w:r>
      <w:r w:rsidR="00E17159" w:rsidRPr="004053E4">
        <w:rPr>
          <w:sz w:val="28"/>
          <w:szCs w:val="28"/>
        </w:rPr>
        <w:t xml:space="preserve">год размер членского взноса </w:t>
      </w:r>
      <w:r w:rsidR="00E17159">
        <w:rPr>
          <w:sz w:val="28"/>
          <w:szCs w:val="28"/>
        </w:rPr>
        <w:t>для физического лица</w:t>
      </w:r>
      <w:r>
        <w:rPr>
          <w:sz w:val="28"/>
          <w:szCs w:val="28"/>
        </w:rPr>
        <w:t xml:space="preserve"> </w:t>
      </w:r>
      <w:r w:rsidR="00E17159">
        <w:rPr>
          <w:sz w:val="28"/>
          <w:szCs w:val="28"/>
        </w:rPr>
        <w:t>- члена ФДР</w:t>
      </w:r>
      <w:r w:rsidR="003F2195">
        <w:rPr>
          <w:sz w:val="28"/>
          <w:szCs w:val="28"/>
        </w:rPr>
        <w:t>,</w:t>
      </w:r>
      <w:r w:rsidR="00E17159">
        <w:rPr>
          <w:sz w:val="28"/>
          <w:szCs w:val="28"/>
        </w:rPr>
        <w:t xml:space="preserve"> установлен в размере </w:t>
      </w:r>
      <w:r w:rsidR="007321DF">
        <w:rPr>
          <w:sz w:val="28"/>
          <w:szCs w:val="28"/>
        </w:rPr>
        <w:t>500</w:t>
      </w:r>
      <w:r w:rsidR="009661B1">
        <w:rPr>
          <w:sz w:val="28"/>
          <w:szCs w:val="28"/>
        </w:rPr>
        <w:t xml:space="preserve"> (</w:t>
      </w:r>
      <w:r w:rsidR="007321DF">
        <w:rPr>
          <w:sz w:val="28"/>
          <w:szCs w:val="28"/>
        </w:rPr>
        <w:t>пятьсот</w:t>
      </w:r>
      <w:r w:rsidR="00E17159">
        <w:rPr>
          <w:sz w:val="28"/>
          <w:szCs w:val="28"/>
        </w:rPr>
        <w:t>) рублей.</w:t>
      </w:r>
    </w:p>
    <w:p w:rsidR="007321DF" w:rsidRDefault="0036184A" w:rsidP="007321DF">
      <w:pPr>
        <w:spacing w:line="276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3.2.  Н</w:t>
      </w:r>
      <w:r w:rsidRPr="004053E4">
        <w:rPr>
          <w:sz w:val="28"/>
          <w:szCs w:val="28"/>
        </w:rPr>
        <w:t>а 20</w:t>
      </w:r>
      <w:r w:rsidR="004E485E">
        <w:rPr>
          <w:sz w:val="28"/>
          <w:szCs w:val="28"/>
        </w:rPr>
        <w:t>13</w:t>
      </w:r>
      <w:r w:rsidRPr="004053E4">
        <w:rPr>
          <w:sz w:val="28"/>
          <w:szCs w:val="28"/>
        </w:rPr>
        <w:t xml:space="preserve"> год размер членского взноса </w:t>
      </w:r>
      <w:r>
        <w:rPr>
          <w:sz w:val="28"/>
          <w:szCs w:val="28"/>
        </w:rPr>
        <w:t xml:space="preserve">для юридического лица </w:t>
      </w:r>
      <w:r w:rsidR="003F2195">
        <w:rPr>
          <w:sz w:val="28"/>
          <w:szCs w:val="28"/>
        </w:rPr>
        <w:t xml:space="preserve"> - члена ФДР, </w:t>
      </w:r>
      <w:r>
        <w:rPr>
          <w:sz w:val="28"/>
          <w:szCs w:val="28"/>
        </w:rPr>
        <w:t xml:space="preserve">установлен в </w:t>
      </w:r>
      <w:r w:rsidR="007321DF">
        <w:rPr>
          <w:sz w:val="28"/>
          <w:szCs w:val="28"/>
        </w:rPr>
        <w:t>зависимости от количества членов в региональной федерации:</w:t>
      </w:r>
    </w:p>
    <w:p w:rsidR="007321DF" w:rsidRDefault="007321DF" w:rsidP="007321DF">
      <w:pPr>
        <w:spacing w:line="276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от 20 до 50 человек в региональной федерации – 20 000 (двадцать тысяч) рублей;</w:t>
      </w:r>
    </w:p>
    <w:p w:rsidR="007321DF" w:rsidRDefault="007321DF" w:rsidP="007321DF">
      <w:pPr>
        <w:spacing w:line="276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от 50 до 80 человек в региональной федерации – 30 000 (тридцать тысяч) рублей;</w:t>
      </w:r>
    </w:p>
    <w:p w:rsidR="007321DF" w:rsidRDefault="007321DF" w:rsidP="007321DF">
      <w:pPr>
        <w:spacing w:line="276" w:lineRule="auto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свыше 80 человек в региональной федерации – 40 000 (</w:t>
      </w:r>
      <w:r w:rsidR="00820CAD">
        <w:rPr>
          <w:sz w:val="28"/>
          <w:szCs w:val="28"/>
        </w:rPr>
        <w:t>сорок тысяч) рублей</w:t>
      </w:r>
      <w:r>
        <w:rPr>
          <w:sz w:val="28"/>
          <w:szCs w:val="28"/>
        </w:rPr>
        <w:t>.</w:t>
      </w:r>
    </w:p>
    <w:p w:rsidR="00E17159" w:rsidRPr="004053E4" w:rsidRDefault="009661B1" w:rsidP="00C0235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не достигшие 18 летнего возраста на 1 января </w:t>
      </w:r>
      <w:r w:rsidR="004E485E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года, освобождаются от уплаты членских взносов члена ФДР. </w:t>
      </w:r>
      <w:r w:rsidR="00E17159" w:rsidRPr="004053E4">
        <w:rPr>
          <w:sz w:val="28"/>
          <w:szCs w:val="28"/>
        </w:rPr>
        <w:t xml:space="preserve"> </w:t>
      </w:r>
    </w:p>
    <w:p w:rsidR="00E17159" w:rsidRPr="004053E4" w:rsidRDefault="00E17159" w:rsidP="00DE4B9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 xml:space="preserve">Порядок внесения членских вносов: </w:t>
      </w:r>
    </w:p>
    <w:p w:rsidR="00E17159" w:rsidRDefault="0036184A" w:rsidP="00DE4B9C">
      <w:pPr>
        <w:spacing w:before="100" w:beforeAutospacing="1" w:after="100" w:afterAutospacing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159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E17159">
        <w:rPr>
          <w:sz w:val="28"/>
          <w:szCs w:val="28"/>
        </w:rPr>
        <w:t xml:space="preserve"> </w:t>
      </w:r>
      <w:r w:rsidR="00E17159" w:rsidRPr="004053E4">
        <w:rPr>
          <w:sz w:val="28"/>
          <w:szCs w:val="28"/>
        </w:rPr>
        <w:t xml:space="preserve">Членский взнос уплачивается безналичным платежом на расчетный счет ФДР (квитанция для оплаты – Приложение </w:t>
      </w:r>
      <w:r w:rsidR="00E17159">
        <w:rPr>
          <w:sz w:val="28"/>
          <w:szCs w:val="28"/>
        </w:rPr>
        <w:t>№</w:t>
      </w:r>
      <w:r w:rsidR="00A659A0">
        <w:rPr>
          <w:sz w:val="28"/>
          <w:szCs w:val="28"/>
        </w:rPr>
        <w:t xml:space="preserve">1), в срок до 1 </w:t>
      </w:r>
      <w:r w:rsidR="004E485E">
        <w:rPr>
          <w:sz w:val="28"/>
          <w:szCs w:val="28"/>
        </w:rPr>
        <w:t>апреля 2013</w:t>
      </w:r>
      <w:r w:rsidR="00A659A0">
        <w:rPr>
          <w:sz w:val="28"/>
          <w:szCs w:val="28"/>
        </w:rPr>
        <w:t xml:space="preserve"> года.</w:t>
      </w:r>
    </w:p>
    <w:p w:rsidR="00E17159" w:rsidRPr="004053E4" w:rsidRDefault="0036184A" w:rsidP="00DE4B9C">
      <w:pPr>
        <w:spacing w:before="100" w:beforeAutospacing="1" w:after="100" w:afterAutospacing="1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7159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E17159">
        <w:rPr>
          <w:sz w:val="28"/>
          <w:szCs w:val="28"/>
        </w:rPr>
        <w:t xml:space="preserve"> Членский взнос уплачивается наличными деньгами через региональ</w:t>
      </w:r>
      <w:r w:rsidR="00105858">
        <w:rPr>
          <w:sz w:val="28"/>
          <w:szCs w:val="28"/>
        </w:rPr>
        <w:t xml:space="preserve">ного полномочного представителя или полномочного представителя ФДР </w:t>
      </w:r>
      <w:r w:rsidR="00E17159">
        <w:rPr>
          <w:sz w:val="28"/>
          <w:szCs w:val="28"/>
        </w:rPr>
        <w:t>по ведомости</w:t>
      </w:r>
      <w:r w:rsidR="006A5531">
        <w:rPr>
          <w:sz w:val="28"/>
          <w:szCs w:val="28"/>
        </w:rPr>
        <w:t xml:space="preserve"> до начала соревнований</w:t>
      </w:r>
      <w:r w:rsidR="00E17159">
        <w:rPr>
          <w:sz w:val="28"/>
          <w:szCs w:val="28"/>
        </w:rPr>
        <w:t xml:space="preserve"> (ведомость для оплаты</w:t>
      </w:r>
      <w:r w:rsidR="008616DB">
        <w:rPr>
          <w:sz w:val="28"/>
          <w:szCs w:val="28"/>
        </w:rPr>
        <w:t xml:space="preserve"> – П</w:t>
      </w:r>
      <w:r w:rsidR="00E17159">
        <w:rPr>
          <w:sz w:val="28"/>
          <w:szCs w:val="28"/>
        </w:rPr>
        <w:t>риложение №2)</w:t>
      </w:r>
      <w:r w:rsidR="003623F4">
        <w:rPr>
          <w:sz w:val="28"/>
          <w:szCs w:val="28"/>
        </w:rPr>
        <w:t>.</w:t>
      </w:r>
    </w:p>
    <w:p w:rsidR="00E17159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Фамилия спортсмена, уплатившего членский взнос</w:t>
      </w:r>
      <w:r>
        <w:rPr>
          <w:sz w:val="28"/>
          <w:szCs w:val="28"/>
        </w:rPr>
        <w:t xml:space="preserve"> в соответствии с п. 4.2.</w:t>
      </w:r>
      <w:r w:rsidRPr="004053E4">
        <w:rPr>
          <w:sz w:val="28"/>
          <w:szCs w:val="28"/>
        </w:rPr>
        <w:t>, записывается в ведомость по уплате членских взносов и закрепляется личной подписью</w:t>
      </w:r>
      <w:r w:rsidR="00C8448D">
        <w:rPr>
          <w:sz w:val="28"/>
          <w:szCs w:val="28"/>
        </w:rPr>
        <w:t>,</w:t>
      </w:r>
      <w:r w:rsidRPr="004053E4">
        <w:rPr>
          <w:sz w:val="28"/>
          <w:szCs w:val="28"/>
        </w:rPr>
        <w:t xml:space="preserve"> подписью </w:t>
      </w:r>
      <w:r w:rsidR="00D642B7">
        <w:rPr>
          <w:sz w:val="28"/>
          <w:szCs w:val="28"/>
        </w:rPr>
        <w:t xml:space="preserve">полномочного </w:t>
      </w:r>
      <w:r w:rsidRPr="004053E4">
        <w:rPr>
          <w:sz w:val="28"/>
          <w:szCs w:val="28"/>
        </w:rPr>
        <w:t>представителя региона</w:t>
      </w:r>
      <w:r w:rsidR="00C8448D">
        <w:rPr>
          <w:sz w:val="28"/>
          <w:szCs w:val="28"/>
        </w:rPr>
        <w:t xml:space="preserve"> или</w:t>
      </w:r>
      <w:r w:rsidR="003C2D3F">
        <w:rPr>
          <w:sz w:val="28"/>
          <w:szCs w:val="28"/>
        </w:rPr>
        <w:t xml:space="preserve"> подписью полномочного</w:t>
      </w:r>
      <w:r w:rsidR="00C8448D">
        <w:rPr>
          <w:sz w:val="28"/>
          <w:szCs w:val="28"/>
        </w:rPr>
        <w:t xml:space="preserve"> представителя ФДР</w:t>
      </w:r>
      <w:r w:rsidRPr="004053E4">
        <w:rPr>
          <w:sz w:val="28"/>
          <w:szCs w:val="28"/>
        </w:rPr>
        <w:t>.</w:t>
      </w:r>
    </w:p>
    <w:p w:rsidR="0036184A" w:rsidRPr="004053E4" w:rsidRDefault="003F2195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</w:t>
      </w:r>
      <w:r w:rsidR="00D642B7">
        <w:rPr>
          <w:sz w:val="28"/>
          <w:szCs w:val="28"/>
        </w:rPr>
        <w:t>лица,</w:t>
      </w:r>
      <w:r w:rsidR="00BA6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состоящие в юридической организации, и сдавшие </w:t>
      </w:r>
      <w:r w:rsidR="00BA6985">
        <w:rPr>
          <w:sz w:val="28"/>
          <w:szCs w:val="28"/>
        </w:rPr>
        <w:t xml:space="preserve">в </w:t>
      </w:r>
      <w:r>
        <w:rPr>
          <w:sz w:val="28"/>
          <w:szCs w:val="28"/>
        </w:rPr>
        <w:t>свою юридическую организацию членских взнос, освобожд</w:t>
      </w:r>
      <w:r w:rsidR="00BA6985">
        <w:rPr>
          <w:sz w:val="28"/>
          <w:szCs w:val="28"/>
        </w:rPr>
        <w:t xml:space="preserve">аются от членских </w:t>
      </w:r>
      <w:r w:rsidR="00BA6985">
        <w:rPr>
          <w:sz w:val="28"/>
          <w:szCs w:val="28"/>
        </w:rPr>
        <w:lastRenderedPageBreak/>
        <w:t>взносов в ФДР, при условии своевременного перечисления юридическим лицом взносов в ФДР.</w:t>
      </w:r>
    </w:p>
    <w:p w:rsidR="00E17159" w:rsidRPr="004053E4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Ведомости по уплате членских взносов хранятся в Федерации дартс России, копии передаются в региональные отделения.</w:t>
      </w:r>
    </w:p>
    <w:p w:rsidR="00E17159" w:rsidRPr="007E1BE8" w:rsidRDefault="00E17159" w:rsidP="008D357C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E1BE8">
        <w:rPr>
          <w:sz w:val="28"/>
          <w:szCs w:val="28"/>
        </w:rPr>
        <w:t>Членский взнос в региональную федерацию не означает член</w:t>
      </w:r>
      <w:r w:rsidR="0042377D" w:rsidRPr="007E1BE8">
        <w:rPr>
          <w:sz w:val="28"/>
          <w:szCs w:val="28"/>
        </w:rPr>
        <w:t>ство в ФДР, если региональная федерация не уплатила членские взносы в ФДР как юридическое лицо</w:t>
      </w:r>
      <w:r w:rsidR="006A5531" w:rsidRPr="007E1BE8">
        <w:rPr>
          <w:sz w:val="28"/>
          <w:szCs w:val="28"/>
        </w:rPr>
        <w:t xml:space="preserve"> в установленный срок</w:t>
      </w:r>
      <w:r w:rsidR="0042377D" w:rsidRPr="007E1BE8">
        <w:rPr>
          <w:sz w:val="28"/>
          <w:szCs w:val="28"/>
        </w:rPr>
        <w:t>.</w:t>
      </w:r>
      <w:r w:rsidRPr="007E1BE8">
        <w:rPr>
          <w:sz w:val="28"/>
          <w:szCs w:val="28"/>
        </w:rPr>
        <w:t xml:space="preserve"> </w:t>
      </w:r>
    </w:p>
    <w:p w:rsidR="00E17159" w:rsidRPr="004053E4" w:rsidRDefault="0026508A" w:rsidP="008D357C">
      <w:pPr>
        <w:pStyle w:val="a4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E1BE8">
        <w:rPr>
          <w:sz w:val="28"/>
          <w:szCs w:val="28"/>
        </w:rPr>
        <w:t>С 1</w:t>
      </w:r>
      <w:r w:rsidR="006D0C4E" w:rsidRPr="007E1BE8">
        <w:rPr>
          <w:sz w:val="28"/>
          <w:szCs w:val="28"/>
        </w:rPr>
        <w:t xml:space="preserve"> </w:t>
      </w:r>
      <w:r w:rsidR="004E485E">
        <w:rPr>
          <w:sz w:val="28"/>
          <w:szCs w:val="28"/>
        </w:rPr>
        <w:t>апреля 2013</w:t>
      </w:r>
      <w:r w:rsidR="00E17159" w:rsidRPr="007E1BE8">
        <w:rPr>
          <w:sz w:val="28"/>
          <w:szCs w:val="28"/>
        </w:rPr>
        <w:t xml:space="preserve"> года лица, не вступившие в члены ФДР и не уплатившие в установленные сроки членский взнос, не допускаются до участия в Чемпионатах России и Кубке России.</w:t>
      </w:r>
    </w:p>
    <w:p w:rsidR="00E17159" w:rsidRPr="004053E4" w:rsidRDefault="0036184A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7159" w:rsidRPr="004053E4">
        <w:rPr>
          <w:sz w:val="28"/>
          <w:szCs w:val="28"/>
        </w:rPr>
        <w:t>Денежные средства могут быть использованы для оплаты ежегодных вступ</w:t>
      </w:r>
      <w:r w:rsidR="00DF34C3">
        <w:rPr>
          <w:sz w:val="28"/>
          <w:szCs w:val="28"/>
        </w:rPr>
        <w:t>ительных взносов в международн</w:t>
      </w:r>
      <w:r w:rsidR="00DF34C3" w:rsidRPr="00DF34C3">
        <w:rPr>
          <w:sz w:val="28"/>
          <w:szCs w:val="28"/>
        </w:rPr>
        <w:t>ые</w:t>
      </w:r>
      <w:r w:rsidR="00DF34C3">
        <w:rPr>
          <w:sz w:val="28"/>
          <w:szCs w:val="28"/>
        </w:rPr>
        <w:t xml:space="preserve"> федерации</w:t>
      </w:r>
      <w:r w:rsidR="00E17159" w:rsidRPr="004053E4">
        <w:rPr>
          <w:sz w:val="28"/>
          <w:szCs w:val="28"/>
        </w:rPr>
        <w:t xml:space="preserve"> дартс (WDF, </w:t>
      </w:r>
      <w:r w:rsidR="00E17159" w:rsidRPr="004053E4">
        <w:rPr>
          <w:sz w:val="28"/>
          <w:szCs w:val="28"/>
          <w:lang w:val="en-GB"/>
        </w:rPr>
        <w:t>IDF</w:t>
      </w:r>
      <w:r w:rsidR="00DF34C3">
        <w:rPr>
          <w:sz w:val="28"/>
          <w:szCs w:val="28"/>
        </w:rPr>
        <w:t>, EDU</w:t>
      </w:r>
      <w:r w:rsidR="00E17159" w:rsidRPr="004053E4">
        <w:rPr>
          <w:sz w:val="28"/>
          <w:szCs w:val="28"/>
        </w:rPr>
        <w:t>) для участия российских спортсменов в международных турнирах, для оплаты аренды помещений</w:t>
      </w:r>
      <w:r w:rsidR="00B6710C">
        <w:rPr>
          <w:sz w:val="28"/>
          <w:szCs w:val="28"/>
        </w:rPr>
        <w:t xml:space="preserve">, включая коммунальные платежи и оплату средств связи, </w:t>
      </w:r>
      <w:r w:rsidR="00E17159" w:rsidRPr="004053E4">
        <w:rPr>
          <w:sz w:val="28"/>
          <w:szCs w:val="28"/>
        </w:rPr>
        <w:t xml:space="preserve"> работы судейской коллегии при проведении чемпионатов России, для оплаты организационных и канцелярских затрат, для оплаты рекламных и телевизионных мероприятий, для оплаты технических мероприятий при проведении крупных турниров.</w:t>
      </w:r>
    </w:p>
    <w:p w:rsidR="00E17159" w:rsidRPr="004053E4" w:rsidRDefault="00E17159" w:rsidP="00183A5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Решение по целевому использованию денежных средств, полученных от уплаты членских взносов принимает ФДР.</w:t>
      </w:r>
    </w:p>
    <w:p w:rsidR="00E17159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Для участия в Чемпионатах России и Кубке России</w:t>
      </w:r>
      <w:r w:rsidR="00B6710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053E4">
        <w:rPr>
          <w:sz w:val="28"/>
          <w:szCs w:val="28"/>
        </w:rPr>
        <w:t>Чемпионате России (личный, парный); на Чемпионате России (командный, микст); на Чемпионате России по крикету (личный); н</w:t>
      </w:r>
      <w:r>
        <w:rPr>
          <w:sz w:val="28"/>
          <w:szCs w:val="28"/>
        </w:rPr>
        <w:t xml:space="preserve">а Кубке России (личный, парный) </w:t>
      </w:r>
      <w:r w:rsidRPr="004053E4">
        <w:rPr>
          <w:sz w:val="28"/>
          <w:szCs w:val="28"/>
        </w:rPr>
        <w:t>заявочный взнос</w:t>
      </w:r>
      <w:r>
        <w:rPr>
          <w:sz w:val="28"/>
          <w:szCs w:val="28"/>
        </w:rPr>
        <w:t xml:space="preserve"> составляет </w:t>
      </w:r>
      <w:r w:rsidRPr="004053E4">
        <w:rPr>
          <w:sz w:val="28"/>
          <w:szCs w:val="28"/>
        </w:rPr>
        <w:t xml:space="preserve">-  </w:t>
      </w:r>
      <w:r>
        <w:rPr>
          <w:sz w:val="28"/>
          <w:szCs w:val="28"/>
        </w:rPr>
        <w:t>400(четыреста</w:t>
      </w:r>
      <w:r w:rsidRPr="004053E4">
        <w:rPr>
          <w:sz w:val="28"/>
          <w:szCs w:val="28"/>
        </w:rPr>
        <w:t>) рублей.</w:t>
      </w:r>
    </w:p>
    <w:p w:rsidR="00E17159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членов ФДР во всероссийских турнирах заявочный взнос составляет – 300 рублей,</w:t>
      </w:r>
      <w:r w:rsidRPr="00AE2BA4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участников всероссийских турниров, не являющихся  членами ФДР, заявочный взнос составляет 400 рублей.</w:t>
      </w:r>
    </w:p>
    <w:p w:rsidR="00E17159" w:rsidRPr="004053E4" w:rsidRDefault="00E17159" w:rsidP="00AD5689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Расходование средств заявочных взносов производится организатором соревнований на оплату призовых сумм победителям и призерам соревнований, оплату работы судей и аренду помещений для проведения соревнований в объеме 100 % .    </w:t>
      </w:r>
    </w:p>
    <w:p w:rsidR="00E17159" w:rsidRPr="004053E4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При формировании квоты по результатам чемпионатов федеральных округов на участие в Чемпионата России в одиночном разряде (64 мужчины и 32 женщины), не учитываются результаты  спортсменов, не уплативших членский взнос к моменту участия в  чемпионате федерального округа.</w:t>
      </w:r>
    </w:p>
    <w:p w:rsidR="00E17159" w:rsidRPr="004053E4" w:rsidRDefault="00E17159" w:rsidP="00F90A6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 xml:space="preserve"> Рейтинговые </w:t>
      </w:r>
      <w:r w:rsidR="00A217B9">
        <w:rPr>
          <w:sz w:val="28"/>
          <w:szCs w:val="28"/>
        </w:rPr>
        <w:t>баллы</w:t>
      </w:r>
      <w:r w:rsidRPr="004053E4">
        <w:rPr>
          <w:sz w:val="28"/>
          <w:szCs w:val="28"/>
        </w:rPr>
        <w:t xml:space="preserve"> начисляются только спорт</w:t>
      </w:r>
      <w:r w:rsidR="009540A8">
        <w:rPr>
          <w:sz w:val="28"/>
          <w:szCs w:val="28"/>
        </w:rPr>
        <w:t xml:space="preserve">сменам, являющимися членами ФДР, </w:t>
      </w:r>
      <w:r w:rsidRPr="004053E4">
        <w:rPr>
          <w:sz w:val="28"/>
          <w:szCs w:val="28"/>
        </w:rPr>
        <w:t>и оплатившими членский взнос за текущий год на момент проведения соревнований.</w:t>
      </w:r>
    </w:p>
    <w:p w:rsidR="00E17159" w:rsidRPr="004053E4" w:rsidRDefault="00E17159" w:rsidP="00972757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Контроль за использованием денежных средств от уплаты членских взносов осуществляет ревизионная комиссия по собственной инициативе.</w:t>
      </w:r>
    </w:p>
    <w:p w:rsidR="00E17159" w:rsidRPr="00F10E13" w:rsidRDefault="00E17159" w:rsidP="00F10E1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4053E4">
        <w:rPr>
          <w:sz w:val="28"/>
          <w:szCs w:val="28"/>
        </w:rPr>
        <w:t>Настоящее положение вступает в силу с момента его утверждения Президиумом ФДР</w:t>
      </w:r>
      <w:r>
        <w:rPr>
          <w:sz w:val="28"/>
          <w:szCs w:val="28"/>
        </w:rPr>
        <w:t>.</w:t>
      </w:r>
    </w:p>
    <w:sectPr w:rsidR="00E17159" w:rsidRPr="00F10E13" w:rsidSect="007379DF">
      <w:pgSz w:w="11906" w:h="16838"/>
      <w:pgMar w:top="1438" w:right="92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D3A47"/>
    <w:multiLevelType w:val="multilevel"/>
    <w:tmpl w:val="D72C604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67"/>
    <w:rsid w:val="00080534"/>
    <w:rsid w:val="00105858"/>
    <w:rsid w:val="00116B67"/>
    <w:rsid w:val="00183A57"/>
    <w:rsid w:val="0019618C"/>
    <w:rsid w:val="001B1D5D"/>
    <w:rsid w:val="001C3885"/>
    <w:rsid w:val="001E6C76"/>
    <w:rsid w:val="0026508A"/>
    <w:rsid w:val="00315362"/>
    <w:rsid w:val="0035628B"/>
    <w:rsid w:val="0036184A"/>
    <w:rsid w:val="003623F4"/>
    <w:rsid w:val="00362A41"/>
    <w:rsid w:val="0037118B"/>
    <w:rsid w:val="00374EEF"/>
    <w:rsid w:val="00393FCE"/>
    <w:rsid w:val="003C2D3F"/>
    <w:rsid w:val="003F2195"/>
    <w:rsid w:val="004053E4"/>
    <w:rsid w:val="0042377D"/>
    <w:rsid w:val="00424DF9"/>
    <w:rsid w:val="00430042"/>
    <w:rsid w:val="0049795B"/>
    <w:rsid w:val="004E485E"/>
    <w:rsid w:val="00557494"/>
    <w:rsid w:val="005939A4"/>
    <w:rsid w:val="00651077"/>
    <w:rsid w:val="006552AD"/>
    <w:rsid w:val="006A5221"/>
    <w:rsid w:val="006A5531"/>
    <w:rsid w:val="006B3170"/>
    <w:rsid w:val="006C568D"/>
    <w:rsid w:val="006D0C4E"/>
    <w:rsid w:val="006F01B4"/>
    <w:rsid w:val="006F67D5"/>
    <w:rsid w:val="00700509"/>
    <w:rsid w:val="0070572A"/>
    <w:rsid w:val="00710C77"/>
    <w:rsid w:val="007321DF"/>
    <w:rsid w:val="007379DF"/>
    <w:rsid w:val="007B0F68"/>
    <w:rsid w:val="007E022E"/>
    <w:rsid w:val="007E1BE8"/>
    <w:rsid w:val="00820CAD"/>
    <w:rsid w:val="00847272"/>
    <w:rsid w:val="008616DB"/>
    <w:rsid w:val="008D357C"/>
    <w:rsid w:val="00913F24"/>
    <w:rsid w:val="00935C43"/>
    <w:rsid w:val="009540A8"/>
    <w:rsid w:val="00956732"/>
    <w:rsid w:val="009661B1"/>
    <w:rsid w:val="00972757"/>
    <w:rsid w:val="0099238F"/>
    <w:rsid w:val="009D7AD2"/>
    <w:rsid w:val="00A1296B"/>
    <w:rsid w:val="00A217B9"/>
    <w:rsid w:val="00A335DE"/>
    <w:rsid w:val="00A46143"/>
    <w:rsid w:val="00A659A0"/>
    <w:rsid w:val="00AA509A"/>
    <w:rsid w:val="00AB0506"/>
    <w:rsid w:val="00AC0178"/>
    <w:rsid w:val="00AD5689"/>
    <w:rsid w:val="00AE2BA4"/>
    <w:rsid w:val="00B0498E"/>
    <w:rsid w:val="00B6710C"/>
    <w:rsid w:val="00BA6985"/>
    <w:rsid w:val="00BD4FC4"/>
    <w:rsid w:val="00C02359"/>
    <w:rsid w:val="00C037CC"/>
    <w:rsid w:val="00C111C3"/>
    <w:rsid w:val="00C45DC5"/>
    <w:rsid w:val="00C8448D"/>
    <w:rsid w:val="00C93C6C"/>
    <w:rsid w:val="00CB7667"/>
    <w:rsid w:val="00CD3FBC"/>
    <w:rsid w:val="00D07514"/>
    <w:rsid w:val="00D61618"/>
    <w:rsid w:val="00D642B7"/>
    <w:rsid w:val="00D869B8"/>
    <w:rsid w:val="00D92509"/>
    <w:rsid w:val="00DA2F6B"/>
    <w:rsid w:val="00DA2F71"/>
    <w:rsid w:val="00DB164F"/>
    <w:rsid w:val="00DE4B9C"/>
    <w:rsid w:val="00DE569C"/>
    <w:rsid w:val="00DF34C3"/>
    <w:rsid w:val="00E17159"/>
    <w:rsid w:val="00EA47A9"/>
    <w:rsid w:val="00EA598F"/>
    <w:rsid w:val="00EA7E89"/>
    <w:rsid w:val="00ED11FA"/>
    <w:rsid w:val="00EF22EF"/>
    <w:rsid w:val="00F10E13"/>
    <w:rsid w:val="00F569FC"/>
    <w:rsid w:val="00F661CC"/>
    <w:rsid w:val="00F73AF5"/>
    <w:rsid w:val="00F9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90A67"/>
    <w:pPr>
      <w:spacing w:before="100" w:beforeAutospacing="1" w:after="100" w:afterAutospacing="1"/>
      <w:outlineLvl w:val="2"/>
    </w:pPr>
    <w:rPr>
      <w:b/>
      <w:bCs/>
      <w:color w:val="4F4F4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0A67"/>
    <w:rPr>
      <w:rFonts w:ascii="Times New Roman" w:hAnsi="Times New Roman" w:cs="Times New Roman"/>
      <w:b/>
      <w:bCs/>
      <w:color w:val="4F4F4F"/>
      <w:sz w:val="29"/>
      <w:szCs w:val="29"/>
      <w:lang w:eastAsia="ru-RU"/>
    </w:rPr>
  </w:style>
  <w:style w:type="paragraph" w:styleId="a3">
    <w:name w:val="Normal (Web)"/>
    <w:basedOn w:val="a"/>
    <w:uiPriority w:val="99"/>
    <w:rsid w:val="00F90A6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D357C"/>
    <w:pPr>
      <w:ind w:left="720"/>
      <w:contextualSpacing/>
    </w:pPr>
  </w:style>
  <w:style w:type="table" w:styleId="a5">
    <w:name w:val="Table Grid"/>
    <w:basedOn w:val="a1"/>
    <w:uiPriority w:val="99"/>
    <w:rsid w:val="008D3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73AF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F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08E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6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90A67"/>
    <w:pPr>
      <w:spacing w:before="100" w:beforeAutospacing="1" w:after="100" w:afterAutospacing="1"/>
      <w:outlineLvl w:val="2"/>
    </w:pPr>
    <w:rPr>
      <w:b/>
      <w:bCs/>
      <w:color w:val="4F4F4F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90A67"/>
    <w:rPr>
      <w:rFonts w:ascii="Times New Roman" w:hAnsi="Times New Roman" w:cs="Times New Roman"/>
      <w:b/>
      <w:bCs/>
      <w:color w:val="4F4F4F"/>
      <w:sz w:val="29"/>
      <w:szCs w:val="29"/>
      <w:lang w:eastAsia="ru-RU"/>
    </w:rPr>
  </w:style>
  <w:style w:type="paragraph" w:styleId="a3">
    <w:name w:val="Normal (Web)"/>
    <w:basedOn w:val="a"/>
    <w:uiPriority w:val="99"/>
    <w:rsid w:val="00F90A67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D357C"/>
    <w:pPr>
      <w:ind w:left="720"/>
      <w:contextualSpacing/>
    </w:pPr>
  </w:style>
  <w:style w:type="table" w:styleId="a5">
    <w:name w:val="Table Grid"/>
    <w:basedOn w:val="a1"/>
    <w:uiPriority w:val="99"/>
    <w:rsid w:val="008D35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F73AF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6F6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08E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faqa</dc:creator>
  <cp:lastModifiedBy>faqa</cp:lastModifiedBy>
  <cp:revision>1</cp:revision>
  <cp:lastPrinted>2012-01-17T14:03:00Z</cp:lastPrinted>
  <dcterms:created xsi:type="dcterms:W3CDTF">2016-01-04T16:44:00Z</dcterms:created>
  <dcterms:modified xsi:type="dcterms:W3CDTF">2016-01-04T16:44:00Z</dcterms:modified>
</cp:coreProperties>
</file>